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1D41" w14:textId="77777777" w:rsidR="00A132DF" w:rsidRDefault="00A132DF" w:rsidP="00A132DF">
      <w:pPr>
        <w:spacing w:after="160" w:line="259" w:lineRule="auto"/>
        <w:ind w:left="720" w:hanging="360"/>
      </w:pPr>
    </w:p>
    <w:p w14:paraId="55C46486" w14:textId="77777777" w:rsidR="0059396D" w:rsidRPr="007F7162" w:rsidRDefault="0059396D" w:rsidP="0059396D">
      <w:pPr>
        <w:spacing w:after="160" w:line="259" w:lineRule="auto"/>
        <w:jc w:val="center"/>
        <w:rPr>
          <w:b/>
          <w:bCs/>
          <w:sz w:val="28"/>
          <w:szCs w:val="28"/>
          <w:u w:val="single"/>
        </w:rPr>
      </w:pPr>
      <w:r w:rsidRPr="007F7162">
        <w:rPr>
          <w:b/>
          <w:bCs/>
          <w:sz w:val="28"/>
          <w:szCs w:val="28"/>
          <w:u w:val="single"/>
        </w:rPr>
        <w:t>Job Description</w:t>
      </w:r>
    </w:p>
    <w:p w14:paraId="6A514909" w14:textId="77777777" w:rsidR="0059396D" w:rsidRPr="0059396D" w:rsidRDefault="0059396D" w:rsidP="0059396D">
      <w:pPr>
        <w:spacing w:after="160" w:line="259" w:lineRule="auto"/>
        <w:rPr>
          <w:b/>
          <w:bCs/>
        </w:rPr>
      </w:pPr>
    </w:p>
    <w:p w14:paraId="4B6BCEBD" w14:textId="2F702223" w:rsidR="0059396D" w:rsidRPr="0059396D" w:rsidRDefault="0059396D" w:rsidP="0059396D">
      <w:pPr>
        <w:spacing w:after="160" w:line="259" w:lineRule="auto"/>
        <w:rPr>
          <w:b/>
          <w:bCs/>
        </w:rPr>
      </w:pPr>
      <w:r w:rsidRPr="0059396D">
        <w:rPr>
          <w:b/>
          <w:bCs/>
        </w:rPr>
        <w:t>Job Title:</w:t>
      </w:r>
      <w:r w:rsidRPr="0059396D">
        <w:rPr>
          <w:b/>
          <w:bCs/>
        </w:rPr>
        <w:tab/>
      </w:r>
      <w:r w:rsidRPr="0059396D">
        <w:rPr>
          <w:b/>
          <w:bCs/>
        </w:rPr>
        <w:tab/>
      </w:r>
      <w:r w:rsidRPr="0059396D">
        <w:rPr>
          <w:b/>
          <w:bCs/>
        </w:rPr>
        <w:tab/>
      </w:r>
      <w:bookmarkStart w:id="0" w:name="_Hlk192586293"/>
      <w:r w:rsidR="006A01E1">
        <w:rPr>
          <w:b/>
          <w:bCs/>
        </w:rPr>
        <w:t>Project</w:t>
      </w:r>
      <w:r w:rsidR="000218DE">
        <w:rPr>
          <w:b/>
          <w:bCs/>
        </w:rPr>
        <w:t xml:space="preserve">s </w:t>
      </w:r>
      <w:bookmarkEnd w:id="0"/>
      <w:r w:rsidR="0086272F">
        <w:rPr>
          <w:b/>
          <w:bCs/>
        </w:rPr>
        <w:t>Supervisor</w:t>
      </w:r>
    </w:p>
    <w:p w14:paraId="1449B1D7" w14:textId="77777777" w:rsidR="0059396D" w:rsidRPr="0059396D" w:rsidRDefault="0059396D" w:rsidP="0059396D">
      <w:pPr>
        <w:spacing w:after="160" w:line="259" w:lineRule="auto"/>
        <w:rPr>
          <w:b/>
          <w:bCs/>
        </w:rPr>
      </w:pPr>
      <w:r w:rsidRPr="0059396D">
        <w:rPr>
          <w:b/>
          <w:bCs/>
        </w:rPr>
        <w:t>Division:</w:t>
      </w:r>
      <w:r w:rsidRPr="0059396D">
        <w:rPr>
          <w:b/>
          <w:bCs/>
        </w:rPr>
        <w:tab/>
      </w:r>
      <w:r w:rsidRPr="0059396D">
        <w:rPr>
          <w:b/>
          <w:bCs/>
        </w:rPr>
        <w:tab/>
      </w:r>
      <w:r w:rsidRPr="0059396D">
        <w:rPr>
          <w:b/>
          <w:bCs/>
        </w:rPr>
        <w:tab/>
        <w:t>PHS Compliance</w:t>
      </w:r>
    </w:p>
    <w:p w14:paraId="7939F7B8" w14:textId="125CF443" w:rsidR="004978E0" w:rsidRDefault="0059396D" w:rsidP="0059396D">
      <w:pPr>
        <w:spacing w:after="160" w:line="259" w:lineRule="auto"/>
        <w:rPr>
          <w:b/>
          <w:bCs/>
        </w:rPr>
      </w:pPr>
      <w:r w:rsidRPr="0059396D">
        <w:rPr>
          <w:b/>
          <w:bCs/>
        </w:rPr>
        <w:t>Reports To:</w:t>
      </w:r>
      <w:r w:rsidRPr="0059396D">
        <w:rPr>
          <w:b/>
          <w:bCs/>
        </w:rPr>
        <w:tab/>
      </w:r>
      <w:r w:rsidRPr="0059396D">
        <w:rPr>
          <w:b/>
          <w:bCs/>
        </w:rPr>
        <w:tab/>
      </w:r>
      <w:r w:rsidRPr="0059396D">
        <w:rPr>
          <w:b/>
          <w:bCs/>
        </w:rPr>
        <w:tab/>
      </w:r>
      <w:r w:rsidR="000218DE">
        <w:rPr>
          <w:b/>
          <w:bCs/>
        </w:rPr>
        <w:t xml:space="preserve">Head of Projects </w:t>
      </w:r>
      <w:r w:rsidR="00F038F4">
        <w:rPr>
          <w:b/>
          <w:bCs/>
        </w:rPr>
        <w:t xml:space="preserve"> </w:t>
      </w:r>
    </w:p>
    <w:p w14:paraId="02C06D6C" w14:textId="77777777" w:rsidR="0086272F" w:rsidRDefault="0086272F" w:rsidP="0059396D">
      <w:pPr>
        <w:spacing w:after="160" w:line="259" w:lineRule="auto"/>
        <w:rPr>
          <w:b/>
          <w:bCs/>
          <w:u w:val="single"/>
        </w:rPr>
      </w:pPr>
    </w:p>
    <w:p w14:paraId="16305FF2" w14:textId="7BDA5A20" w:rsidR="00675162" w:rsidRDefault="00675162" w:rsidP="0059396D">
      <w:pPr>
        <w:spacing w:after="160" w:line="259" w:lineRule="auto"/>
        <w:rPr>
          <w:b/>
          <w:bCs/>
          <w:u w:val="single"/>
        </w:rPr>
      </w:pPr>
      <w:r w:rsidRPr="00675162">
        <w:rPr>
          <w:b/>
          <w:bCs/>
          <w:u w:val="single"/>
        </w:rPr>
        <w:t>Purpose of Role</w:t>
      </w:r>
    </w:p>
    <w:p w14:paraId="634FA2C6" w14:textId="77777777" w:rsidR="00F038F4" w:rsidRDefault="00F038F4" w:rsidP="00F038F4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The effective management of allocated engineer resources ensuring that all technical procedures are fully adhered to </w:t>
      </w:r>
      <w:proofErr w:type="gramStart"/>
      <w:r>
        <w:t>ensuring compliance with current legislation at all times</w:t>
      </w:r>
      <w:proofErr w:type="gramEnd"/>
      <w:r>
        <w:t xml:space="preserve">. </w:t>
      </w:r>
    </w:p>
    <w:p w14:paraId="01247786" w14:textId="77777777" w:rsidR="00F038F4" w:rsidRDefault="00F038F4" w:rsidP="00F038F4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To </w:t>
      </w:r>
      <w:proofErr w:type="gramStart"/>
      <w:r>
        <w:t>adopt the highest standards of Health &amp; Safety awareness at all times</w:t>
      </w:r>
      <w:proofErr w:type="gramEnd"/>
      <w:r>
        <w:t xml:space="preserve">. </w:t>
      </w:r>
    </w:p>
    <w:p w14:paraId="6F0A113D" w14:textId="77777777" w:rsidR="00F038F4" w:rsidRDefault="00F038F4" w:rsidP="00F038F4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The post holder should seek out opportunities to introduce additional / added value sales into existing customer base. </w:t>
      </w:r>
    </w:p>
    <w:p w14:paraId="70444EE3" w14:textId="77777777" w:rsidR="00F038F4" w:rsidRDefault="00F038F4" w:rsidP="00F038F4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Assist the business using your capabilities as instructed by your line </w:t>
      </w:r>
      <w:proofErr w:type="gramStart"/>
      <w:r>
        <w:t>manager</w:t>
      </w:r>
      <w:proofErr w:type="gramEnd"/>
    </w:p>
    <w:p w14:paraId="628DA1D9" w14:textId="4AEC4AA4" w:rsidR="00B66BE1" w:rsidRPr="007F7162" w:rsidRDefault="00F50B8C" w:rsidP="004978E0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>Key r</w:t>
      </w:r>
      <w:r w:rsidR="00A64616" w:rsidRPr="007F7162">
        <w:rPr>
          <w:b/>
          <w:bCs/>
          <w:u w:val="single"/>
        </w:rPr>
        <w:t>esponsibilities</w:t>
      </w:r>
    </w:p>
    <w:p w14:paraId="7F949D76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Manage engineers effectively including activity, productivity, absence, attendance, </w:t>
      </w:r>
      <w:proofErr w:type="spellStart"/>
      <w:r>
        <w:t>pda</w:t>
      </w:r>
      <w:proofErr w:type="spellEnd"/>
      <w:r>
        <w:t xml:space="preserve"> usage, report submission, inclusive but not limited too.</w:t>
      </w:r>
    </w:p>
    <w:p w14:paraId="090C84C5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To ensure that all works are carried out in a safe manner and all PHS Compliance Ltd and statutory procedures are </w:t>
      </w:r>
      <w:proofErr w:type="gramStart"/>
      <w:r>
        <w:t>adhered to at all times</w:t>
      </w:r>
      <w:proofErr w:type="gramEnd"/>
      <w:r>
        <w:t>.</w:t>
      </w:r>
    </w:p>
    <w:p w14:paraId="404E39DB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To ensure that all technical procedures are fully adhered to ensuring compliance with </w:t>
      </w:r>
      <w:proofErr w:type="gramStart"/>
      <w:r>
        <w:t>accreditations</w:t>
      </w:r>
      <w:proofErr w:type="gramEnd"/>
    </w:p>
    <w:p w14:paraId="140E5A8E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>To complete all management information accurately and submit on time.</w:t>
      </w:r>
    </w:p>
    <w:p w14:paraId="05B4C4D1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To ensure that </w:t>
      </w:r>
      <w:proofErr w:type="gramStart"/>
      <w:r>
        <w:t>field based</w:t>
      </w:r>
      <w:proofErr w:type="gramEnd"/>
      <w:r>
        <w:t xml:space="preserve"> engineers adhere to all Health &amp; Safety at Work Regulations, Health &amp; Safety Policies </w:t>
      </w:r>
    </w:p>
    <w:p w14:paraId="02EF477E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Create client specific Risk &amp; method statements and ensure engineers adhere to </w:t>
      </w:r>
      <w:proofErr w:type="gramStart"/>
      <w:r>
        <w:t>them</w:t>
      </w:r>
      <w:proofErr w:type="gramEnd"/>
    </w:p>
    <w:p w14:paraId="30965DC7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>To conduct regular toolbox talks</w:t>
      </w:r>
    </w:p>
    <w:p w14:paraId="13986D32" w14:textId="2049D420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>To carry out post and onsite inspections and to ensure that operatives comply with all sections of the relevant forms.</w:t>
      </w:r>
    </w:p>
    <w:p w14:paraId="59A1CFBC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To monitor/review new starters and evaluate their competency for the </w:t>
      </w:r>
      <w:proofErr w:type="gramStart"/>
      <w:r>
        <w:t>role</w:t>
      </w:r>
      <w:proofErr w:type="gramEnd"/>
    </w:p>
    <w:p w14:paraId="2FAB3E75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>To carry out first stage disciplinary and grievance procedures</w:t>
      </w:r>
    </w:p>
    <w:p w14:paraId="5787DC34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>To provide ongoing performance training to operatives</w:t>
      </w:r>
    </w:p>
    <w:p w14:paraId="2F2BEFAE" w14:textId="77777777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>To carry out surveys and complete small works quotations</w:t>
      </w:r>
    </w:p>
    <w:p w14:paraId="16306E18" w14:textId="269F39F3" w:rsidR="00F038F4" w:rsidRDefault="00F038F4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>To work collaboratively with management team to support preparation of Bids &amp; Tenders</w:t>
      </w:r>
    </w:p>
    <w:p w14:paraId="72D89FC9" w14:textId="5B4E058A" w:rsidR="00F038F4" w:rsidRDefault="00A132DF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Accountable for all aspects </w:t>
      </w:r>
      <w:r w:rsidR="00F038F4">
        <w:t xml:space="preserve">of </w:t>
      </w:r>
      <w:r>
        <w:t>project</w:t>
      </w:r>
      <w:r w:rsidR="00F038F4">
        <w:t xml:space="preserve"> works</w:t>
      </w:r>
      <w:r>
        <w:t xml:space="preserve"> and for the consequences of actions taken within his/her area of </w:t>
      </w:r>
      <w:proofErr w:type="gramStart"/>
      <w:r>
        <w:t>responsibility</w:t>
      </w:r>
      <w:proofErr w:type="gramEnd"/>
    </w:p>
    <w:p w14:paraId="7D013240" w14:textId="33D18A13" w:rsidR="00423E28" w:rsidRDefault="00423E28" w:rsidP="00807EFF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Responsible for project planning and the creation </w:t>
      </w:r>
      <w:r w:rsidR="00DC751A">
        <w:t>/</w:t>
      </w:r>
      <w:r>
        <w:t xml:space="preserve"> tracking of a Gantt chart for the work stream and operational plan</w:t>
      </w:r>
    </w:p>
    <w:p w14:paraId="78CBC2E2" w14:textId="59EFC76E" w:rsidR="00A132DF" w:rsidRDefault="00A132DF" w:rsidP="00807EFF">
      <w:pPr>
        <w:pStyle w:val="ListParagraph"/>
        <w:numPr>
          <w:ilvl w:val="0"/>
          <w:numId w:val="1"/>
        </w:numPr>
        <w:spacing w:after="160" w:line="259" w:lineRule="auto"/>
      </w:pPr>
      <w:r w:rsidRPr="002055ED">
        <w:t xml:space="preserve">Obtains detailed knowledge of </w:t>
      </w:r>
      <w:r>
        <w:t xml:space="preserve">the </w:t>
      </w:r>
      <w:r w:rsidRPr="002055ED">
        <w:t xml:space="preserve">contract, drawings and specifications for </w:t>
      </w:r>
      <w:r w:rsidR="00F038F4">
        <w:t xml:space="preserve">current &amp; future </w:t>
      </w:r>
      <w:proofErr w:type="gramStart"/>
      <w:r w:rsidR="00F038F4">
        <w:t>projects</w:t>
      </w:r>
      <w:proofErr w:type="gramEnd"/>
    </w:p>
    <w:p w14:paraId="7E2A439E" w14:textId="516539F8" w:rsidR="00F038F4" w:rsidRDefault="00F038F4" w:rsidP="00807EFF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Communicate with PHSC subcontractors to ensure correct skillset is allocated depending on type of </w:t>
      </w:r>
      <w:proofErr w:type="gramStart"/>
      <w:r>
        <w:t>project</w:t>
      </w:r>
      <w:proofErr w:type="gramEnd"/>
    </w:p>
    <w:p w14:paraId="483FCA62" w14:textId="136C535D" w:rsidR="00A132DF" w:rsidRDefault="002D29C6" w:rsidP="00807EFF">
      <w:pPr>
        <w:pStyle w:val="ListParagraph"/>
        <w:numPr>
          <w:ilvl w:val="0"/>
          <w:numId w:val="1"/>
        </w:numPr>
        <w:spacing w:after="160" w:line="259" w:lineRule="auto"/>
      </w:pPr>
      <w:r w:rsidRPr="00203DA7">
        <w:lastRenderedPageBreak/>
        <w:t xml:space="preserve">Attend and/or lead project </w:t>
      </w:r>
      <w:r w:rsidR="00A132DF" w:rsidRPr="00332BF0">
        <w:t>progress meetings</w:t>
      </w:r>
      <w:r w:rsidR="00A132DF">
        <w:t xml:space="preserve"> with the customer and internal stakeholders so to report the status of all jobs periodically and </w:t>
      </w:r>
      <w:proofErr w:type="gramStart"/>
      <w:r w:rsidR="00A132DF">
        <w:t>objectively</w:t>
      </w:r>
      <w:proofErr w:type="gramEnd"/>
    </w:p>
    <w:p w14:paraId="5243EEA9" w14:textId="1C63E61C" w:rsidR="00A132DF" w:rsidRDefault="00A132DF" w:rsidP="00F038F4">
      <w:pPr>
        <w:pStyle w:val="ListParagraph"/>
        <w:numPr>
          <w:ilvl w:val="0"/>
          <w:numId w:val="1"/>
        </w:numPr>
        <w:spacing w:after="160" w:line="259" w:lineRule="auto"/>
      </w:pPr>
      <w:r>
        <w:t>Work with</w:t>
      </w:r>
      <w:r w:rsidR="00F038F4">
        <w:t xml:space="preserve"> </w:t>
      </w:r>
      <w:r w:rsidR="00F038F4" w:rsidRPr="00F038F4">
        <w:t>Projects Support Co-ordinator</w:t>
      </w:r>
      <w:r w:rsidR="00F038F4">
        <w:t xml:space="preserve">s </w:t>
      </w:r>
      <w:r>
        <w:t>to ensure that the project is properly coordinated</w:t>
      </w:r>
      <w:r w:rsidR="00F038F4">
        <w:t xml:space="preserve">, </w:t>
      </w:r>
      <w:r>
        <w:t>correct headcount is allocated</w:t>
      </w:r>
      <w:r w:rsidR="00F038F4">
        <w:t>, to communicate with PHSC supply chain to ensure correct quantities of parts are delivered on time including any hired/specialist equipment.</w:t>
      </w:r>
    </w:p>
    <w:p w14:paraId="18ED5A06" w14:textId="32DE92DF" w:rsidR="00DC751A" w:rsidRDefault="00DC751A" w:rsidP="00807EFF">
      <w:pPr>
        <w:pStyle w:val="ListParagraph"/>
        <w:numPr>
          <w:ilvl w:val="0"/>
          <w:numId w:val="1"/>
        </w:numPr>
        <w:spacing w:after="160" w:line="259" w:lineRule="auto"/>
      </w:pPr>
      <w:r>
        <w:t>Deliver project</w:t>
      </w:r>
      <w:r w:rsidR="00F038F4">
        <w:t xml:space="preserve">s </w:t>
      </w:r>
      <w:r>
        <w:t xml:space="preserve">on time and within </w:t>
      </w:r>
      <w:proofErr w:type="gramStart"/>
      <w:r>
        <w:t>budget</w:t>
      </w:r>
      <w:proofErr w:type="gramEnd"/>
      <w:r>
        <w:t xml:space="preserve">  </w:t>
      </w:r>
    </w:p>
    <w:p w14:paraId="49F06CCC" w14:textId="784934FC" w:rsidR="004978E0" w:rsidRPr="007F7162" w:rsidRDefault="00E520B9" w:rsidP="004978E0">
      <w:pPr>
        <w:spacing w:after="160" w:line="259" w:lineRule="auto"/>
        <w:rPr>
          <w:b/>
          <w:bCs/>
          <w:u w:val="single"/>
        </w:rPr>
      </w:pPr>
      <w:r w:rsidRPr="007F7162">
        <w:rPr>
          <w:b/>
          <w:bCs/>
          <w:u w:val="single"/>
        </w:rPr>
        <w:t>Person Requirements</w:t>
      </w:r>
    </w:p>
    <w:p w14:paraId="2FF967FA" w14:textId="3F7F8E66" w:rsidR="00EF1DDC" w:rsidRDefault="00930F0E" w:rsidP="00807EFF">
      <w:pPr>
        <w:pStyle w:val="ListParagraph"/>
        <w:numPr>
          <w:ilvl w:val="0"/>
          <w:numId w:val="2"/>
        </w:numPr>
        <w:spacing w:after="160" w:line="259" w:lineRule="auto"/>
      </w:pPr>
      <w:r>
        <w:t>Thorough</w:t>
      </w:r>
      <w:r w:rsidR="00B77071">
        <w:t xml:space="preserve"> u</w:t>
      </w:r>
      <w:r w:rsidR="00C075B9">
        <w:t>nderstanding of PHS</w:t>
      </w:r>
      <w:r>
        <w:t>C</w:t>
      </w:r>
      <w:r w:rsidR="00C075B9">
        <w:t xml:space="preserve"> system</w:t>
      </w:r>
      <w:r w:rsidR="000B0AE3">
        <w:t>s</w:t>
      </w:r>
      <w:r w:rsidR="00C075B9">
        <w:t xml:space="preserve"> </w:t>
      </w:r>
    </w:p>
    <w:p w14:paraId="65272547" w14:textId="60BE6C70" w:rsidR="00423E28" w:rsidRDefault="00423E28" w:rsidP="00807EFF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Technical knowledge, preferably with Electrical experience </w:t>
      </w:r>
    </w:p>
    <w:p w14:paraId="54E2B7EA" w14:textId="32090DC4" w:rsidR="00423E28" w:rsidRDefault="00423E28" w:rsidP="00807EFF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Management experience of engineers </w:t>
      </w:r>
      <w:r w:rsidR="00146E2A">
        <w:t xml:space="preserve">and suppliers </w:t>
      </w:r>
    </w:p>
    <w:p w14:paraId="0F79B604" w14:textId="30030CD9" w:rsidR="008E4434" w:rsidRDefault="00053436" w:rsidP="00807EFF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Knowledge </w:t>
      </w:r>
      <w:r w:rsidR="008E4434">
        <w:t xml:space="preserve">of </w:t>
      </w:r>
      <w:r w:rsidR="00264AAB">
        <w:t>Electrical</w:t>
      </w:r>
      <w:r w:rsidR="00DC751A">
        <w:t>/</w:t>
      </w:r>
      <w:r w:rsidR="008E4434">
        <w:t>REM service line processes</w:t>
      </w:r>
      <w:r>
        <w:t xml:space="preserve"> and procedures</w:t>
      </w:r>
    </w:p>
    <w:p w14:paraId="644EA551" w14:textId="1C9BC244" w:rsidR="00984215" w:rsidRDefault="000F46AC" w:rsidP="00807EFF">
      <w:pPr>
        <w:pStyle w:val="ListParagraph"/>
        <w:numPr>
          <w:ilvl w:val="0"/>
          <w:numId w:val="2"/>
        </w:numPr>
        <w:spacing w:after="160" w:line="259" w:lineRule="auto"/>
      </w:pPr>
      <w:r w:rsidRPr="000F46AC">
        <w:t>Strong interpersonal and communication skill – the ability to communicate effectively across functions, departments</w:t>
      </w:r>
      <w:r w:rsidR="000B0AE3">
        <w:t xml:space="preserve">, </w:t>
      </w:r>
      <w:r w:rsidRPr="000F46AC">
        <w:t>c</w:t>
      </w:r>
      <w:r w:rsidR="000C4286">
        <w:t xml:space="preserve">ustomers and </w:t>
      </w:r>
      <w:r w:rsidR="00A47679">
        <w:t xml:space="preserve">external </w:t>
      </w:r>
      <w:proofErr w:type="gramStart"/>
      <w:r w:rsidR="00A47679">
        <w:t>suppliers</w:t>
      </w:r>
      <w:proofErr w:type="gramEnd"/>
    </w:p>
    <w:p w14:paraId="6279F2B3" w14:textId="77777777" w:rsidR="008A5855" w:rsidRPr="008A5855" w:rsidRDefault="008A5855" w:rsidP="00807EFF">
      <w:pPr>
        <w:pStyle w:val="ListParagraph"/>
        <w:numPr>
          <w:ilvl w:val="0"/>
          <w:numId w:val="2"/>
        </w:numPr>
      </w:pPr>
      <w:r w:rsidRPr="008A5855">
        <w:t xml:space="preserve">Demonstrated strong written and verbal communication skills is </w:t>
      </w:r>
      <w:proofErr w:type="gramStart"/>
      <w:r w:rsidRPr="008A5855">
        <w:t>required</w:t>
      </w:r>
      <w:proofErr w:type="gramEnd"/>
    </w:p>
    <w:p w14:paraId="76192A78" w14:textId="77777777" w:rsidR="0069103C" w:rsidRDefault="0069103C" w:rsidP="00807EFF">
      <w:pPr>
        <w:pStyle w:val="ListParagraph"/>
        <w:numPr>
          <w:ilvl w:val="0"/>
          <w:numId w:val="2"/>
        </w:numPr>
      </w:pPr>
      <w:r w:rsidRPr="0069103C">
        <w:t xml:space="preserve">Ability to adapt to changes, self-driven and motivated </w:t>
      </w:r>
      <w:proofErr w:type="gramStart"/>
      <w:r w:rsidRPr="0069103C">
        <w:t>individual</w:t>
      </w:r>
      <w:proofErr w:type="gramEnd"/>
    </w:p>
    <w:p w14:paraId="5F04C2E3" w14:textId="5B3928A3" w:rsidR="00D46790" w:rsidRDefault="00D57F71" w:rsidP="00182EF1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The ability to make logical and well thought out </w:t>
      </w:r>
      <w:proofErr w:type="gramStart"/>
      <w:r>
        <w:t>decisions</w:t>
      </w:r>
      <w:proofErr w:type="gramEnd"/>
    </w:p>
    <w:p w14:paraId="3AD8EF0D" w14:textId="0EEC98EE" w:rsidR="00146E2A" w:rsidRPr="00EF1DDC" w:rsidRDefault="00146E2A" w:rsidP="00182EF1">
      <w:pPr>
        <w:pStyle w:val="ListParagraph"/>
        <w:numPr>
          <w:ilvl w:val="0"/>
          <w:numId w:val="2"/>
        </w:numPr>
        <w:spacing w:after="160" w:line="259" w:lineRule="auto"/>
      </w:pPr>
      <w:r>
        <w:t>Project management skills (desirable)</w:t>
      </w:r>
    </w:p>
    <w:p w14:paraId="3335225A" w14:textId="187398C9" w:rsidR="006E0B04" w:rsidRDefault="006E0B04" w:rsidP="006E0B04">
      <w:pPr>
        <w:rPr>
          <w:rFonts w:cstheme="minorHAnsi"/>
          <w:sz w:val="20"/>
          <w:szCs w:val="20"/>
        </w:rPr>
      </w:pPr>
    </w:p>
    <w:sectPr w:rsidR="006E0B04" w:rsidSect="00BB6D0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0F30" w14:textId="77777777" w:rsidR="00575A77" w:rsidRDefault="00575A77" w:rsidP="008D44D2">
      <w:pPr>
        <w:spacing w:after="0" w:line="240" w:lineRule="auto"/>
      </w:pPr>
      <w:r>
        <w:separator/>
      </w:r>
    </w:p>
  </w:endnote>
  <w:endnote w:type="continuationSeparator" w:id="0">
    <w:p w14:paraId="2BD349E5" w14:textId="77777777" w:rsidR="00575A77" w:rsidRDefault="00575A77" w:rsidP="008D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6F39" w14:textId="77777777" w:rsidR="0073620F" w:rsidRDefault="0073620F">
    <w:pPr>
      <w:pStyle w:val="Footer"/>
    </w:pPr>
    <w:r>
      <w:rPr>
        <w:rFonts w:cs="Arial"/>
        <w:noProof/>
        <w:color w:val="000000" w:themeColor="text1"/>
        <w:lang w:eastAsia="en-GB"/>
      </w:rPr>
      <w:drawing>
        <wp:anchor distT="0" distB="0" distL="114300" distR="114300" simplePos="0" relativeHeight="251660800" behindDoc="1" locked="0" layoutInCell="1" allowOverlap="1" wp14:anchorId="21A95743" wp14:editId="7885755C">
          <wp:simplePos x="0" y="0"/>
          <wp:positionH relativeFrom="column">
            <wp:posOffset>-925033</wp:posOffset>
          </wp:positionH>
          <wp:positionV relativeFrom="paragraph">
            <wp:posOffset>-970265</wp:posOffset>
          </wp:positionV>
          <wp:extent cx="7583229" cy="1605516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PHS Footer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29" cy="1605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4455" w14:textId="77777777" w:rsidR="00575A77" w:rsidRDefault="00575A77" w:rsidP="008D44D2">
      <w:pPr>
        <w:spacing w:after="0" w:line="240" w:lineRule="auto"/>
      </w:pPr>
      <w:r>
        <w:separator/>
      </w:r>
    </w:p>
  </w:footnote>
  <w:footnote w:type="continuationSeparator" w:id="0">
    <w:p w14:paraId="5E489D97" w14:textId="77777777" w:rsidR="00575A77" w:rsidRDefault="00575A77" w:rsidP="008D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F3FD" w14:textId="77777777" w:rsidR="0073620F" w:rsidRDefault="0073620F" w:rsidP="008D44D2">
    <w:pPr>
      <w:pStyle w:val="Header"/>
      <w:jc w:val="right"/>
    </w:pPr>
    <w:r>
      <w:rPr>
        <w:rFonts w:cs="Arial"/>
        <w:b/>
        <w:noProof/>
        <w:color w:val="000000" w:themeColor="text1"/>
        <w:sz w:val="36"/>
        <w:szCs w:val="36"/>
        <w:lang w:eastAsia="en-GB"/>
      </w:rPr>
      <w:drawing>
        <wp:anchor distT="0" distB="0" distL="114300" distR="114300" simplePos="0" relativeHeight="251658752" behindDoc="1" locked="0" layoutInCell="1" allowOverlap="1" wp14:anchorId="4E8A2FE0" wp14:editId="265B8FD3">
          <wp:simplePos x="0" y="0"/>
          <wp:positionH relativeFrom="page">
            <wp:posOffset>-8255</wp:posOffset>
          </wp:positionH>
          <wp:positionV relativeFrom="page">
            <wp:posOffset>-12356</wp:posOffset>
          </wp:positionV>
          <wp:extent cx="7643495" cy="16967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ew PHS Complianc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95" cy="169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9AB"/>
    <w:multiLevelType w:val="hybridMultilevel"/>
    <w:tmpl w:val="6FE4F3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DF2"/>
    <w:multiLevelType w:val="hybridMultilevel"/>
    <w:tmpl w:val="6FA486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D2C"/>
    <w:multiLevelType w:val="hybridMultilevel"/>
    <w:tmpl w:val="FECEEA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2440B"/>
    <w:multiLevelType w:val="hybridMultilevel"/>
    <w:tmpl w:val="28C0D9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21532">
    <w:abstractNumId w:val="1"/>
  </w:num>
  <w:num w:numId="2" w16cid:durableId="761536038">
    <w:abstractNumId w:val="2"/>
  </w:num>
  <w:num w:numId="3" w16cid:durableId="1007364922">
    <w:abstractNumId w:val="0"/>
  </w:num>
  <w:num w:numId="4" w16cid:durableId="32998967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F87"/>
    <w:rsid w:val="00000982"/>
    <w:rsid w:val="00002F87"/>
    <w:rsid w:val="00005356"/>
    <w:rsid w:val="00005BAA"/>
    <w:rsid w:val="00012FAD"/>
    <w:rsid w:val="000147AC"/>
    <w:rsid w:val="00017C37"/>
    <w:rsid w:val="000218DE"/>
    <w:rsid w:val="00023C19"/>
    <w:rsid w:val="00024C49"/>
    <w:rsid w:val="00025361"/>
    <w:rsid w:val="00025A81"/>
    <w:rsid w:val="0003086C"/>
    <w:rsid w:val="00030E34"/>
    <w:rsid w:val="00034016"/>
    <w:rsid w:val="0003427B"/>
    <w:rsid w:val="00052841"/>
    <w:rsid w:val="00053436"/>
    <w:rsid w:val="00054EC6"/>
    <w:rsid w:val="00055340"/>
    <w:rsid w:val="00064B99"/>
    <w:rsid w:val="00075734"/>
    <w:rsid w:val="00085B4E"/>
    <w:rsid w:val="000A1769"/>
    <w:rsid w:val="000A285E"/>
    <w:rsid w:val="000A69D2"/>
    <w:rsid w:val="000A7CE9"/>
    <w:rsid w:val="000B0AE3"/>
    <w:rsid w:val="000C3C93"/>
    <w:rsid w:val="000C4286"/>
    <w:rsid w:val="000D2020"/>
    <w:rsid w:val="000D5BD5"/>
    <w:rsid w:val="000D7779"/>
    <w:rsid w:val="000E1362"/>
    <w:rsid w:val="000E18F4"/>
    <w:rsid w:val="000E197C"/>
    <w:rsid w:val="000E392D"/>
    <w:rsid w:val="000F0075"/>
    <w:rsid w:val="000F0476"/>
    <w:rsid w:val="000F46AC"/>
    <w:rsid w:val="000F4FCE"/>
    <w:rsid w:val="000F55E7"/>
    <w:rsid w:val="000F60CA"/>
    <w:rsid w:val="001006F5"/>
    <w:rsid w:val="001058E3"/>
    <w:rsid w:val="00107856"/>
    <w:rsid w:val="001161AA"/>
    <w:rsid w:val="001200A1"/>
    <w:rsid w:val="00122215"/>
    <w:rsid w:val="00131139"/>
    <w:rsid w:val="001332B4"/>
    <w:rsid w:val="00137432"/>
    <w:rsid w:val="001435BA"/>
    <w:rsid w:val="00146819"/>
    <w:rsid w:val="00146E2A"/>
    <w:rsid w:val="0015074A"/>
    <w:rsid w:val="001559D1"/>
    <w:rsid w:val="00160331"/>
    <w:rsid w:val="00176944"/>
    <w:rsid w:val="00191DF6"/>
    <w:rsid w:val="001A482F"/>
    <w:rsid w:val="001C0F05"/>
    <w:rsid w:val="001C734D"/>
    <w:rsid w:val="001D0431"/>
    <w:rsid w:val="001E36D8"/>
    <w:rsid w:val="001F1C0A"/>
    <w:rsid w:val="001F2500"/>
    <w:rsid w:val="001F637C"/>
    <w:rsid w:val="00201EF7"/>
    <w:rsid w:val="00203DA7"/>
    <w:rsid w:val="00214810"/>
    <w:rsid w:val="00220604"/>
    <w:rsid w:val="002266F2"/>
    <w:rsid w:val="00227E24"/>
    <w:rsid w:val="00236030"/>
    <w:rsid w:val="00240C3E"/>
    <w:rsid w:val="00243C1D"/>
    <w:rsid w:val="00246998"/>
    <w:rsid w:val="00251733"/>
    <w:rsid w:val="00251E7F"/>
    <w:rsid w:val="00253047"/>
    <w:rsid w:val="00264AAB"/>
    <w:rsid w:val="00264E60"/>
    <w:rsid w:val="0026753C"/>
    <w:rsid w:val="002745BE"/>
    <w:rsid w:val="00287B09"/>
    <w:rsid w:val="002933E1"/>
    <w:rsid w:val="0029384A"/>
    <w:rsid w:val="00294509"/>
    <w:rsid w:val="00295D97"/>
    <w:rsid w:val="00297389"/>
    <w:rsid w:val="00297B0D"/>
    <w:rsid w:val="002B1A34"/>
    <w:rsid w:val="002B7662"/>
    <w:rsid w:val="002C2254"/>
    <w:rsid w:val="002C4714"/>
    <w:rsid w:val="002D1089"/>
    <w:rsid w:val="002D29C6"/>
    <w:rsid w:val="002D2DCE"/>
    <w:rsid w:val="002E111D"/>
    <w:rsid w:val="002F143E"/>
    <w:rsid w:val="002F74BB"/>
    <w:rsid w:val="003128E8"/>
    <w:rsid w:val="00317483"/>
    <w:rsid w:val="003262DE"/>
    <w:rsid w:val="0032764F"/>
    <w:rsid w:val="00327F11"/>
    <w:rsid w:val="00333969"/>
    <w:rsid w:val="00334511"/>
    <w:rsid w:val="00341836"/>
    <w:rsid w:val="003423AB"/>
    <w:rsid w:val="00346E23"/>
    <w:rsid w:val="00355F59"/>
    <w:rsid w:val="00357F45"/>
    <w:rsid w:val="003609D1"/>
    <w:rsid w:val="00371AA9"/>
    <w:rsid w:val="00382462"/>
    <w:rsid w:val="003B471B"/>
    <w:rsid w:val="003B619C"/>
    <w:rsid w:val="003C085B"/>
    <w:rsid w:val="003C37AC"/>
    <w:rsid w:val="003C4D2D"/>
    <w:rsid w:val="003C54C9"/>
    <w:rsid w:val="003C6FC4"/>
    <w:rsid w:val="003D3C07"/>
    <w:rsid w:val="003D5033"/>
    <w:rsid w:val="003D6B3A"/>
    <w:rsid w:val="003E6B63"/>
    <w:rsid w:val="003E6F19"/>
    <w:rsid w:val="00407047"/>
    <w:rsid w:val="00415E3D"/>
    <w:rsid w:val="00423E28"/>
    <w:rsid w:val="0043100E"/>
    <w:rsid w:val="00431B12"/>
    <w:rsid w:val="004421BC"/>
    <w:rsid w:val="004463FF"/>
    <w:rsid w:val="00455169"/>
    <w:rsid w:val="00471978"/>
    <w:rsid w:val="00473DA7"/>
    <w:rsid w:val="00483A42"/>
    <w:rsid w:val="004850F0"/>
    <w:rsid w:val="00486241"/>
    <w:rsid w:val="0048720F"/>
    <w:rsid w:val="004978E0"/>
    <w:rsid w:val="004A12AF"/>
    <w:rsid w:val="004B095C"/>
    <w:rsid w:val="004B0DF0"/>
    <w:rsid w:val="004B283B"/>
    <w:rsid w:val="004B3887"/>
    <w:rsid w:val="004B45F1"/>
    <w:rsid w:val="004B7558"/>
    <w:rsid w:val="004C4D41"/>
    <w:rsid w:val="004D2730"/>
    <w:rsid w:val="004E156F"/>
    <w:rsid w:val="004E5DAE"/>
    <w:rsid w:val="004E6B79"/>
    <w:rsid w:val="004F10B9"/>
    <w:rsid w:val="005061A2"/>
    <w:rsid w:val="005065B4"/>
    <w:rsid w:val="0050681C"/>
    <w:rsid w:val="00510F14"/>
    <w:rsid w:val="00510FEB"/>
    <w:rsid w:val="005130A3"/>
    <w:rsid w:val="005136C4"/>
    <w:rsid w:val="00521C9B"/>
    <w:rsid w:val="0052466E"/>
    <w:rsid w:val="00531F17"/>
    <w:rsid w:val="0053611E"/>
    <w:rsid w:val="0053730C"/>
    <w:rsid w:val="00540CE8"/>
    <w:rsid w:val="005463D6"/>
    <w:rsid w:val="005470ED"/>
    <w:rsid w:val="005508DF"/>
    <w:rsid w:val="00556BAD"/>
    <w:rsid w:val="00574C9F"/>
    <w:rsid w:val="00575A77"/>
    <w:rsid w:val="005763DD"/>
    <w:rsid w:val="005800FB"/>
    <w:rsid w:val="00580203"/>
    <w:rsid w:val="0058216B"/>
    <w:rsid w:val="005839E1"/>
    <w:rsid w:val="00584C1D"/>
    <w:rsid w:val="0059396D"/>
    <w:rsid w:val="005960BA"/>
    <w:rsid w:val="005B4604"/>
    <w:rsid w:val="005B6CAB"/>
    <w:rsid w:val="005C025C"/>
    <w:rsid w:val="005C07DB"/>
    <w:rsid w:val="005D0BBD"/>
    <w:rsid w:val="005D13F9"/>
    <w:rsid w:val="005D7D3F"/>
    <w:rsid w:val="005E1057"/>
    <w:rsid w:val="005E2045"/>
    <w:rsid w:val="005E5DA3"/>
    <w:rsid w:val="005E7144"/>
    <w:rsid w:val="00603072"/>
    <w:rsid w:val="006037E9"/>
    <w:rsid w:val="00615C07"/>
    <w:rsid w:val="00616A12"/>
    <w:rsid w:val="006215E7"/>
    <w:rsid w:val="006265FD"/>
    <w:rsid w:val="0062774F"/>
    <w:rsid w:val="00627BB9"/>
    <w:rsid w:val="006319F8"/>
    <w:rsid w:val="006341F2"/>
    <w:rsid w:val="00634BC4"/>
    <w:rsid w:val="006459FA"/>
    <w:rsid w:val="00651B1C"/>
    <w:rsid w:val="006527BC"/>
    <w:rsid w:val="00653080"/>
    <w:rsid w:val="00663520"/>
    <w:rsid w:val="00674813"/>
    <w:rsid w:val="00674E5A"/>
    <w:rsid w:val="00675162"/>
    <w:rsid w:val="006839CD"/>
    <w:rsid w:val="0069103C"/>
    <w:rsid w:val="0069435A"/>
    <w:rsid w:val="00695237"/>
    <w:rsid w:val="006966F7"/>
    <w:rsid w:val="006A01E1"/>
    <w:rsid w:val="006A1508"/>
    <w:rsid w:val="006A5C5A"/>
    <w:rsid w:val="006C23C6"/>
    <w:rsid w:val="006C55AD"/>
    <w:rsid w:val="006C65C7"/>
    <w:rsid w:val="006C7FED"/>
    <w:rsid w:val="006D03F9"/>
    <w:rsid w:val="006D70D6"/>
    <w:rsid w:val="006E0B04"/>
    <w:rsid w:val="006E2059"/>
    <w:rsid w:val="006E7BF6"/>
    <w:rsid w:val="006F41BB"/>
    <w:rsid w:val="006F5277"/>
    <w:rsid w:val="006F73E1"/>
    <w:rsid w:val="00707DD5"/>
    <w:rsid w:val="00710EAF"/>
    <w:rsid w:val="00723C6B"/>
    <w:rsid w:val="00727F17"/>
    <w:rsid w:val="00730549"/>
    <w:rsid w:val="00733177"/>
    <w:rsid w:val="0073620F"/>
    <w:rsid w:val="00744538"/>
    <w:rsid w:val="00753DB6"/>
    <w:rsid w:val="0075443F"/>
    <w:rsid w:val="007546BD"/>
    <w:rsid w:val="00754F2F"/>
    <w:rsid w:val="00761D75"/>
    <w:rsid w:val="007627E7"/>
    <w:rsid w:val="00766EDD"/>
    <w:rsid w:val="00770312"/>
    <w:rsid w:val="007712F2"/>
    <w:rsid w:val="0077130C"/>
    <w:rsid w:val="00774E06"/>
    <w:rsid w:val="0078374F"/>
    <w:rsid w:val="00790092"/>
    <w:rsid w:val="00790B88"/>
    <w:rsid w:val="00790FB0"/>
    <w:rsid w:val="0079110F"/>
    <w:rsid w:val="0079745C"/>
    <w:rsid w:val="007A09DB"/>
    <w:rsid w:val="007A5480"/>
    <w:rsid w:val="007C25F0"/>
    <w:rsid w:val="007C2CA0"/>
    <w:rsid w:val="007C7DB1"/>
    <w:rsid w:val="007D478C"/>
    <w:rsid w:val="007D76D9"/>
    <w:rsid w:val="007E24F9"/>
    <w:rsid w:val="007E6560"/>
    <w:rsid w:val="007F0395"/>
    <w:rsid w:val="007F3C36"/>
    <w:rsid w:val="007F7162"/>
    <w:rsid w:val="00802704"/>
    <w:rsid w:val="0080636A"/>
    <w:rsid w:val="00807EFF"/>
    <w:rsid w:val="00811953"/>
    <w:rsid w:val="00815E14"/>
    <w:rsid w:val="00824230"/>
    <w:rsid w:val="00826BC9"/>
    <w:rsid w:val="00830269"/>
    <w:rsid w:val="0083378C"/>
    <w:rsid w:val="00837F5A"/>
    <w:rsid w:val="008505A5"/>
    <w:rsid w:val="00851DC2"/>
    <w:rsid w:val="008562DD"/>
    <w:rsid w:val="00860A4A"/>
    <w:rsid w:val="0086272F"/>
    <w:rsid w:val="0086537E"/>
    <w:rsid w:val="00871B20"/>
    <w:rsid w:val="00873056"/>
    <w:rsid w:val="008825B7"/>
    <w:rsid w:val="0088365F"/>
    <w:rsid w:val="00886044"/>
    <w:rsid w:val="008909B5"/>
    <w:rsid w:val="00893670"/>
    <w:rsid w:val="00895C17"/>
    <w:rsid w:val="008A5855"/>
    <w:rsid w:val="008B28FD"/>
    <w:rsid w:val="008B6241"/>
    <w:rsid w:val="008C24E1"/>
    <w:rsid w:val="008C504A"/>
    <w:rsid w:val="008D44D2"/>
    <w:rsid w:val="008D5BAB"/>
    <w:rsid w:val="008E329B"/>
    <w:rsid w:val="008E3E60"/>
    <w:rsid w:val="008E4434"/>
    <w:rsid w:val="008E5E3A"/>
    <w:rsid w:val="008F4EFB"/>
    <w:rsid w:val="0091437B"/>
    <w:rsid w:val="00922423"/>
    <w:rsid w:val="00926A6C"/>
    <w:rsid w:val="00930F0E"/>
    <w:rsid w:val="00931E26"/>
    <w:rsid w:val="0094057C"/>
    <w:rsid w:val="00944631"/>
    <w:rsid w:val="00965FAD"/>
    <w:rsid w:val="009736E1"/>
    <w:rsid w:val="00974124"/>
    <w:rsid w:val="00980A2D"/>
    <w:rsid w:val="00980AEC"/>
    <w:rsid w:val="00984215"/>
    <w:rsid w:val="00984F26"/>
    <w:rsid w:val="009870A4"/>
    <w:rsid w:val="0098726E"/>
    <w:rsid w:val="00987CBF"/>
    <w:rsid w:val="009943C2"/>
    <w:rsid w:val="009A127E"/>
    <w:rsid w:val="009A343E"/>
    <w:rsid w:val="009B7FA7"/>
    <w:rsid w:val="009C41F3"/>
    <w:rsid w:val="009C4CC8"/>
    <w:rsid w:val="009C57DD"/>
    <w:rsid w:val="009D14EB"/>
    <w:rsid w:val="009D5E4A"/>
    <w:rsid w:val="009E125B"/>
    <w:rsid w:val="009E488A"/>
    <w:rsid w:val="009E5D7E"/>
    <w:rsid w:val="009F1397"/>
    <w:rsid w:val="009F1B71"/>
    <w:rsid w:val="009F2086"/>
    <w:rsid w:val="009F758C"/>
    <w:rsid w:val="00A0035C"/>
    <w:rsid w:val="00A03194"/>
    <w:rsid w:val="00A03477"/>
    <w:rsid w:val="00A07212"/>
    <w:rsid w:val="00A07E40"/>
    <w:rsid w:val="00A10266"/>
    <w:rsid w:val="00A132DF"/>
    <w:rsid w:val="00A1444A"/>
    <w:rsid w:val="00A15F97"/>
    <w:rsid w:val="00A27694"/>
    <w:rsid w:val="00A356BD"/>
    <w:rsid w:val="00A3572C"/>
    <w:rsid w:val="00A35AC0"/>
    <w:rsid w:val="00A36E73"/>
    <w:rsid w:val="00A3774B"/>
    <w:rsid w:val="00A401DF"/>
    <w:rsid w:val="00A41F20"/>
    <w:rsid w:val="00A426CE"/>
    <w:rsid w:val="00A44C53"/>
    <w:rsid w:val="00A44EC3"/>
    <w:rsid w:val="00A47679"/>
    <w:rsid w:val="00A53876"/>
    <w:rsid w:val="00A566D6"/>
    <w:rsid w:val="00A57A6D"/>
    <w:rsid w:val="00A64616"/>
    <w:rsid w:val="00A72D50"/>
    <w:rsid w:val="00A8153F"/>
    <w:rsid w:val="00A81E1D"/>
    <w:rsid w:val="00A87F48"/>
    <w:rsid w:val="00A915A7"/>
    <w:rsid w:val="00A97688"/>
    <w:rsid w:val="00A97A57"/>
    <w:rsid w:val="00AA16E4"/>
    <w:rsid w:val="00AB028E"/>
    <w:rsid w:val="00AB2E29"/>
    <w:rsid w:val="00AB3C2E"/>
    <w:rsid w:val="00AB541F"/>
    <w:rsid w:val="00AC0A47"/>
    <w:rsid w:val="00AC3696"/>
    <w:rsid w:val="00AC7026"/>
    <w:rsid w:val="00AD3342"/>
    <w:rsid w:val="00AF102C"/>
    <w:rsid w:val="00B01081"/>
    <w:rsid w:val="00B02174"/>
    <w:rsid w:val="00B0610D"/>
    <w:rsid w:val="00B136CF"/>
    <w:rsid w:val="00B170F8"/>
    <w:rsid w:val="00B21882"/>
    <w:rsid w:val="00B24448"/>
    <w:rsid w:val="00B244A9"/>
    <w:rsid w:val="00B24F33"/>
    <w:rsid w:val="00B25B3B"/>
    <w:rsid w:val="00B2697C"/>
    <w:rsid w:val="00B26D73"/>
    <w:rsid w:val="00B36A11"/>
    <w:rsid w:val="00B542A6"/>
    <w:rsid w:val="00B571A5"/>
    <w:rsid w:val="00B57811"/>
    <w:rsid w:val="00B6140D"/>
    <w:rsid w:val="00B61783"/>
    <w:rsid w:val="00B634A6"/>
    <w:rsid w:val="00B66BE1"/>
    <w:rsid w:val="00B67419"/>
    <w:rsid w:val="00B75240"/>
    <w:rsid w:val="00B75FBD"/>
    <w:rsid w:val="00B7653B"/>
    <w:rsid w:val="00B77071"/>
    <w:rsid w:val="00B8180D"/>
    <w:rsid w:val="00B84140"/>
    <w:rsid w:val="00B97D47"/>
    <w:rsid w:val="00B97DF8"/>
    <w:rsid w:val="00BA789E"/>
    <w:rsid w:val="00BB4660"/>
    <w:rsid w:val="00BB56B6"/>
    <w:rsid w:val="00BB6D02"/>
    <w:rsid w:val="00BC244C"/>
    <w:rsid w:val="00BC41DA"/>
    <w:rsid w:val="00BC7BD3"/>
    <w:rsid w:val="00BD0A45"/>
    <w:rsid w:val="00BF3936"/>
    <w:rsid w:val="00C002D8"/>
    <w:rsid w:val="00C00847"/>
    <w:rsid w:val="00C06B72"/>
    <w:rsid w:val="00C075B9"/>
    <w:rsid w:val="00C238C4"/>
    <w:rsid w:val="00C24050"/>
    <w:rsid w:val="00C3091D"/>
    <w:rsid w:val="00C36EF7"/>
    <w:rsid w:val="00C41B6C"/>
    <w:rsid w:val="00C456EB"/>
    <w:rsid w:val="00C538D9"/>
    <w:rsid w:val="00C55324"/>
    <w:rsid w:val="00C60EF7"/>
    <w:rsid w:val="00C61599"/>
    <w:rsid w:val="00C74549"/>
    <w:rsid w:val="00C837C3"/>
    <w:rsid w:val="00C90420"/>
    <w:rsid w:val="00C9122F"/>
    <w:rsid w:val="00C96B9B"/>
    <w:rsid w:val="00CA75E9"/>
    <w:rsid w:val="00CB49C8"/>
    <w:rsid w:val="00CB63CB"/>
    <w:rsid w:val="00CC4921"/>
    <w:rsid w:val="00CD4592"/>
    <w:rsid w:val="00CD6348"/>
    <w:rsid w:val="00CE2134"/>
    <w:rsid w:val="00CF4557"/>
    <w:rsid w:val="00CF49C6"/>
    <w:rsid w:val="00D1229B"/>
    <w:rsid w:val="00D2476F"/>
    <w:rsid w:val="00D254C7"/>
    <w:rsid w:val="00D2673B"/>
    <w:rsid w:val="00D26E6D"/>
    <w:rsid w:val="00D46790"/>
    <w:rsid w:val="00D51613"/>
    <w:rsid w:val="00D521DB"/>
    <w:rsid w:val="00D55048"/>
    <w:rsid w:val="00D5519B"/>
    <w:rsid w:val="00D57F71"/>
    <w:rsid w:val="00D60703"/>
    <w:rsid w:val="00D60B91"/>
    <w:rsid w:val="00D60F5B"/>
    <w:rsid w:val="00D62BEA"/>
    <w:rsid w:val="00D6405D"/>
    <w:rsid w:val="00D703F9"/>
    <w:rsid w:val="00D77AAE"/>
    <w:rsid w:val="00DA34DE"/>
    <w:rsid w:val="00DA3D8F"/>
    <w:rsid w:val="00DB754E"/>
    <w:rsid w:val="00DC4D5F"/>
    <w:rsid w:val="00DC751A"/>
    <w:rsid w:val="00DD550C"/>
    <w:rsid w:val="00DE34E3"/>
    <w:rsid w:val="00DE5F72"/>
    <w:rsid w:val="00DF1336"/>
    <w:rsid w:val="00DF1842"/>
    <w:rsid w:val="00DF73D5"/>
    <w:rsid w:val="00E01E0F"/>
    <w:rsid w:val="00E2324D"/>
    <w:rsid w:val="00E239BF"/>
    <w:rsid w:val="00E27DEA"/>
    <w:rsid w:val="00E31057"/>
    <w:rsid w:val="00E31339"/>
    <w:rsid w:val="00E32AAB"/>
    <w:rsid w:val="00E34D02"/>
    <w:rsid w:val="00E414E7"/>
    <w:rsid w:val="00E520B9"/>
    <w:rsid w:val="00E530F6"/>
    <w:rsid w:val="00E63425"/>
    <w:rsid w:val="00E706F8"/>
    <w:rsid w:val="00E73A08"/>
    <w:rsid w:val="00E743DA"/>
    <w:rsid w:val="00E7488B"/>
    <w:rsid w:val="00E84606"/>
    <w:rsid w:val="00E86D3B"/>
    <w:rsid w:val="00E871AE"/>
    <w:rsid w:val="00E90351"/>
    <w:rsid w:val="00E936A0"/>
    <w:rsid w:val="00EB0DEC"/>
    <w:rsid w:val="00EB24FE"/>
    <w:rsid w:val="00EC7BFD"/>
    <w:rsid w:val="00EC7FE7"/>
    <w:rsid w:val="00ED2825"/>
    <w:rsid w:val="00ED5F39"/>
    <w:rsid w:val="00EE1D83"/>
    <w:rsid w:val="00EF1DDC"/>
    <w:rsid w:val="00EF65FE"/>
    <w:rsid w:val="00F00AF9"/>
    <w:rsid w:val="00F023B8"/>
    <w:rsid w:val="00F038F4"/>
    <w:rsid w:val="00F04D65"/>
    <w:rsid w:val="00F21E87"/>
    <w:rsid w:val="00F34EBC"/>
    <w:rsid w:val="00F44D37"/>
    <w:rsid w:val="00F50B8C"/>
    <w:rsid w:val="00F56718"/>
    <w:rsid w:val="00F6029D"/>
    <w:rsid w:val="00F624B7"/>
    <w:rsid w:val="00F6265B"/>
    <w:rsid w:val="00F63C8A"/>
    <w:rsid w:val="00F7482C"/>
    <w:rsid w:val="00F80760"/>
    <w:rsid w:val="00F84B76"/>
    <w:rsid w:val="00F90FC8"/>
    <w:rsid w:val="00F938DA"/>
    <w:rsid w:val="00F9397E"/>
    <w:rsid w:val="00FA554B"/>
    <w:rsid w:val="00FB1F8C"/>
    <w:rsid w:val="00FB74CB"/>
    <w:rsid w:val="00FC4868"/>
    <w:rsid w:val="00FC499F"/>
    <w:rsid w:val="00FD5A94"/>
    <w:rsid w:val="00FD61E6"/>
    <w:rsid w:val="00FE0F7B"/>
    <w:rsid w:val="00FE6146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6905E"/>
  <w15:docId w15:val="{E5971C42-9EE0-4278-AC0F-95836B8F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1D"/>
  </w:style>
  <w:style w:type="paragraph" w:styleId="Heading1">
    <w:name w:val="heading 1"/>
    <w:basedOn w:val="Normal"/>
    <w:next w:val="Normal"/>
    <w:link w:val="Heading1Char"/>
    <w:qFormat/>
    <w:rsid w:val="006E0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C238C4"/>
    <w:rPr>
      <w:rFonts w:ascii="Arial" w:hAnsi="Arial"/>
    </w:rPr>
  </w:style>
  <w:style w:type="paragraph" w:styleId="NormalWeb">
    <w:name w:val="Normal (Web)"/>
    <w:basedOn w:val="Normal"/>
    <w:uiPriority w:val="99"/>
    <w:rsid w:val="0000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D2"/>
  </w:style>
  <w:style w:type="paragraph" w:styleId="Footer">
    <w:name w:val="footer"/>
    <w:basedOn w:val="Normal"/>
    <w:link w:val="FooterChar"/>
    <w:uiPriority w:val="99"/>
    <w:unhideWhenUsed/>
    <w:rsid w:val="008D4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D2"/>
  </w:style>
  <w:style w:type="paragraph" w:styleId="NoSpacing">
    <w:name w:val="No Spacing"/>
    <w:uiPriority w:val="1"/>
    <w:qFormat/>
    <w:rsid w:val="00E936A0"/>
    <w:pPr>
      <w:spacing w:after="0" w:line="240" w:lineRule="auto"/>
    </w:pPr>
    <w:rPr>
      <w:rFonts w:eastAsia="Times New Roman"/>
    </w:rPr>
  </w:style>
  <w:style w:type="table" w:styleId="TableGrid">
    <w:name w:val="Table Grid"/>
    <w:basedOn w:val="TableNormal"/>
    <w:uiPriority w:val="59"/>
    <w:rsid w:val="00E936A0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6966F7"/>
    <w:pPr>
      <w:spacing w:after="0" w:line="240" w:lineRule="auto"/>
    </w:pPr>
    <w:rPr>
      <w:rFonts w:ascii="StoneSans-Italic" w:eastAsia="Times New Roman" w:hAnsi="StoneSans-Italic" w:cs="Times New Roman"/>
      <w:i/>
      <w:iCs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966F7"/>
    <w:rPr>
      <w:rFonts w:ascii="StoneSans-Italic" w:eastAsia="Times New Roman" w:hAnsi="StoneSans-Italic" w:cs="Times New Roman"/>
      <w:i/>
      <w:iCs/>
      <w:sz w:val="16"/>
      <w:szCs w:val="16"/>
      <w:lang w:val="en-US"/>
    </w:rPr>
  </w:style>
  <w:style w:type="character" w:customStyle="1" w:styleId="xbe">
    <w:name w:val="_xbe"/>
    <w:basedOn w:val="DefaultParagraphFont"/>
    <w:rsid w:val="002745BE"/>
  </w:style>
  <w:style w:type="paragraph" w:customStyle="1" w:styleId="Default">
    <w:name w:val="Default"/>
    <w:rsid w:val="003E6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DefaultParagraphFont"/>
    <w:rsid w:val="00294509"/>
  </w:style>
  <w:style w:type="character" w:styleId="Hyperlink">
    <w:name w:val="Hyperlink"/>
    <w:basedOn w:val="DefaultParagraphFont"/>
    <w:uiPriority w:val="99"/>
    <w:unhideWhenUsed/>
    <w:rsid w:val="006952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E0B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6E0B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3C10BFCB5614B80F59A862FD6C664" ma:contentTypeVersion="17" ma:contentTypeDescription="Create a new document." ma:contentTypeScope="" ma:versionID="14b122ab39fff89ae0756f3124674412">
  <xsd:schema xmlns:xsd="http://www.w3.org/2001/XMLSchema" xmlns:xs="http://www.w3.org/2001/XMLSchema" xmlns:p="http://schemas.microsoft.com/office/2006/metadata/properties" xmlns:ns2="c3c43d07-9618-4a93-b518-2ff9ad62f2d5" xmlns:ns3="d53ebc7e-4ddd-4f52-992a-48aac264262c" targetNamespace="http://schemas.microsoft.com/office/2006/metadata/properties" ma:root="true" ma:fieldsID="b47b3596dc83bfde3139745d9822eec1" ns2:_="" ns3:_="">
    <xsd:import namespace="c3c43d07-9618-4a93-b518-2ff9ad62f2d5"/>
    <xsd:import namespace="d53ebc7e-4ddd-4f52-992a-48aac2642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43d07-9618-4a93-b518-2ff9ad62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bc7e-4ddd-4f52-992a-48aac2642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718e70-04fb-4359-9eb8-4c9cbdc5732b}" ma:internalName="TaxCatchAll" ma:showField="CatchAllData" ma:web="d53ebc7e-4ddd-4f52-992a-48aac2642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bc7e-4ddd-4f52-992a-48aac264262c" xsi:nil="true"/>
    <lcf76f155ced4ddcb4097134ff3c332f xmlns="c3c43d07-9618-4a93-b518-2ff9ad62f2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A632DE-8505-4367-BFFE-A3AE34897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13358-74B7-4D59-95E2-4A7031004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43d07-9618-4a93-b518-2ff9ad62f2d5"/>
    <ds:schemaRef ds:uri="d53ebc7e-4ddd-4f52-992a-48aac2642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255E-4DA7-4146-A330-91197D3E47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49CD4-C89F-40A0-AEAF-22AA030911E7}">
  <ds:schemaRefs>
    <ds:schemaRef ds:uri="http://schemas.microsoft.com/office/2006/metadata/properties"/>
    <ds:schemaRef ds:uri="http://schemas.microsoft.com/office/infopath/2007/PartnerControls"/>
    <ds:schemaRef ds:uri="d53ebc7e-4ddd-4f52-992a-48aac264262c"/>
    <ds:schemaRef ds:uri="c3c43d07-9618-4a93-b518-2ff9ad62f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Taylor (Compliance)</dc:creator>
  <cp:lastModifiedBy>Scott Bishop</cp:lastModifiedBy>
  <cp:revision>2</cp:revision>
  <cp:lastPrinted>2023-03-01T14:53:00Z</cp:lastPrinted>
  <dcterms:created xsi:type="dcterms:W3CDTF">2025-03-27T15:27:00Z</dcterms:created>
  <dcterms:modified xsi:type="dcterms:W3CDTF">2025-03-27T15:27:00Z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0x0101005073C10BFCB5614B80F59A862FD6C664</vt:lpwstr>
  </property>
</Properties>
</file>